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314" w:rsidRPr="004B6711" w:rsidRDefault="00475314" w:rsidP="004B6711">
      <w:pPr>
        <w:spacing w:line="480" w:lineRule="auto"/>
        <w:rPr>
          <w:rFonts w:ascii="Times New Roman" w:hAnsi="Times New Roman" w:cs="Times New Roman"/>
          <w:sz w:val="24"/>
          <w:szCs w:val="24"/>
        </w:rPr>
      </w:pPr>
      <w:r w:rsidRPr="004B6711">
        <w:rPr>
          <w:rFonts w:ascii="Times New Roman" w:hAnsi="Times New Roman" w:cs="Times New Roman"/>
          <w:sz w:val="24"/>
          <w:szCs w:val="24"/>
        </w:rPr>
        <w:t>Response to Carolyn Smith</w:t>
      </w:r>
    </w:p>
    <w:p w:rsidR="00475314" w:rsidRPr="004B6711" w:rsidRDefault="00475314" w:rsidP="004B6711">
      <w:pPr>
        <w:spacing w:line="480" w:lineRule="auto"/>
        <w:ind w:firstLine="720"/>
        <w:rPr>
          <w:rFonts w:ascii="Times New Roman" w:hAnsi="Times New Roman" w:cs="Times New Roman"/>
          <w:sz w:val="24"/>
          <w:szCs w:val="24"/>
        </w:rPr>
      </w:pPr>
      <w:r w:rsidRPr="004B6711">
        <w:rPr>
          <w:rFonts w:ascii="Times New Roman" w:hAnsi="Times New Roman" w:cs="Times New Roman"/>
          <w:sz w:val="24"/>
          <w:szCs w:val="24"/>
        </w:rPr>
        <w:t xml:space="preserve">Hello Carolyn, I agree with you that the IQ scores are used to determine whether a child has a learning disability based on their scores. Building on your discussion, professional IQ tests include classical intelligence and culture fair intelligence tests. The classical intelligence test is used to measure various levels of intelligence such as language skills, mathematical abilities, retention of knowledge and problem-solving skills. Culture fair intelligence tests measure the level of intelligence tests among all cultures. In culture fair intelligence tests, fairness is a major priority in order to get authentic results (Martínez-Plumed, Ferri, Hernández-Orallo &amp; Ramírez-Quintana, 2017). </w:t>
      </w:r>
    </w:p>
    <w:p w:rsidR="00475314" w:rsidRPr="004B6711" w:rsidRDefault="00475314" w:rsidP="006440E9">
      <w:pPr>
        <w:spacing w:line="480" w:lineRule="auto"/>
        <w:jc w:val="center"/>
        <w:rPr>
          <w:rFonts w:ascii="Times New Roman" w:hAnsi="Times New Roman" w:cs="Times New Roman"/>
          <w:sz w:val="24"/>
          <w:szCs w:val="24"/>
        </w:rPr>
      </w:pPr>
      <w:r w:rsidRPr="004B6711">
        <w:rPr>
          <w:rFonts w:ascii="Times New Roman" w:hAnsi="Times New Roman" w:cs="Times New Roman"/>
          <w:sz w:val="24"/>
          <w:szCs w:val="24"/>
        </w:rPr>
        <w:t>Reference</w:t>
      </w:r>
    </w:p>
    <w:p w:rsidR="00475314" w:rsidRPr="004B6711" w:rsidRDefault="00475314" w:rsidP="004B6711">
      <w:pPr>
        <w:spacing w:line="480" w:lineRule="auto"/>
        <w:ind w:left="720" w:hanging="720"/>
        <w:rPr>
          <w:rFonts w:ascii="Times New Roman" w:hAnsi="Times New Roman" w:cs="Times New Roman"/>
          <w:sz w:val="24"/>
          <w:szCs w:val="24"/>
        </w:rPr>
      </w:pPr>
      <w:r w:rsidRPr="004B6711">
        <w:rPr>
          <w:rFonts w:ascii="Times New Roman" w:hAnsi="Times New Roman" w:cs="Times New Roman"/>
          <w:sz w:val="24"/>
          <w:szCs w:val="24"/>
        </w:rPr>
        <w:t>Martínez-Plumed, F., F</w:t>
      </w:r>
      <w:bookmarkStart w:id="0" w:name="_GoBack"/>
      <w:bookmarkEnd w:id="0"/>
      <w:r w:rsidRPr="004B6711">
        <w:rPr>
          <w:rFonts w:ascii="Times New Roman" w:hAnsi="Times New Roman" w:cs="Times New Roman"/>
          <w:sz w:val="24"/>
          <w:szCs w:val="24"/>
        </w:rPr>
        <w:t>erri, C., Hernández-Orallo, J., &amp; Ramírez-Quintana, M. J. (2017). A computational analysis of general intelligence tests for evaluating cognitive development. Cognitive Systems Research, 43, 100-118.</w:t>
      </w:r>
    </w:p>
    <w:p w:rsidR="004B6711" w:rsidRDefault="004B6711" w:rsidP="004B6711">
      <w:pPr>
        <w:spacing w:line="480" w:lineRule="auto"/>
        <w:rPr>
          <w:rFonts w:ascii="Times New Roman" w:hAnsi="Times New Roman" w:cs="Times New Roman"/>
          <w:sz w:val="24"/>
          <w:szCs w:val="24"/>
        </w:rPr>
      </w:pPr>
    </w:p>
    <w:p w:rsidR="004B6711" w:rsidRDefault="004B6711" w:rsidP="004B6711">
      <w:pPr>
        <w:spacing w:line="480" w:lineRule="auto"/>
        <w:rPr>
          <w:rFonts w:ascii="Times New Roman" w:hAnsi="Times New Roman" w:cs="Times New Roman"/>
          <w:sz w:val="24"/>
          <w:szCs w:val="24"/>
        </w:rPr>
      </w:pPr>
    </w:p>
    <w:p w:rsidR="004B6711" w:rsidRDefault="004B6711" w:rsidP="004B6711">
      <w:pPr>
        <w:spacing w:line="480" w:lineRule="auto"/>
        <w:rPr>
          <w:rFonts w:ascii="Times New Roman" w:hAnsi="Times New Roman" w:cs="Times New Roman"/>
          <w:sz w:val="24"/>
          <w:szCs w:val="24"/>
        </w:rPr>
      </w:pPr>
    </w:p>
    <w:p w:rsidR="004B6711" w:rsidRDefault="004B6711" w:rsidP="004B6711">
      <w:pPr>
        <w:spacing w:line="480" w:lineRule="auto"/>
        <w:rPr>
          <w:rFonts w:ascii="Times New Roman" w:hAnsi="Times New Roman" w:cs="Times New Roman"/>
          <w:sz w:val="24"/>
          <w:szCs w:val="24"/>
        </w:rPr>
      </w:pPr>
    </w:p>
    <w:p w:rsidR="004B6711" w:rsidRDefault="004B6711" w:rsidP="004B6711">
      <w:pPr>
        <w:spacing w:line="480" w:lineRule="auto"/>
        <w:rPr>
          <w:rFonts w:ascii="Times New Roman" w:hAnsi="Times New Roman" w:cs="Times New Roman"/>
          <w:sz w:val="24"/>
          <w:szCs w:val="24"/>
        </w:rPr>
      </w:pPr>
    </w:p>
    <w:p w:rsidR="004B6711" w:rsidRDefault="004B6711" w:rsidP="004B6711">
      <w:pPr>
        <w:spacing w:line="480" w:lineRule="auto"/>
        <w:rPr>
          <w:rFonts w:ascii="Times New Roman" w:hAnsi="Times New Roman" w:cs="Times New Roman"/>
          <w:sz w:val="24"/>
          <w:szCs w:val="24"/>
        </w:rPr>
      </w:pPr>
    </w:p>
    <w:p w:rsidR="004B6711" w:rsidRDefault="004B6711" w:rsidP="004B6711">
      <w:pPr>
        <w:spacing w:line="480" w:lineRule="auto"/>
        <w:rPr>
          <w:rFonts w:ascii="Times New Roman" w:hAnsi="Times New Roman" w:cs="Times New Roman"/>
          <w:sz w:val="24"/>
          <w:szCs w:val="24"/>
        </w:rPr>
      </w:pPr>
    </w:p>
    <w:p w:rsidR="00475314" w:rsidRPr="004B6711" w:rsidRDefault="00475314" w:rsidP="004B6711">
      <w:pPr>
        <w:spacing w:line="480" w:lineRule="auto"/>
        <w:rPr>
          <w:rFonts w:ascii="Times New Roman" w:hAnsi="Times New Roman" w:cs="Times New Roman"/>
          <w:sz w:val="24"/>
          <w:szCs w:val="24"/>
        </w:rPr>
      </w:pPr>
      <w:r w:rsidRPr="004B6711">
        <w:rPr>
          <w:rFonts w:ascii="Times New Roman" w:hAnsi="Times New Roman" w:cs="Times New Roman"/>
          <w:sz w:val="24"/>
          <w:szCs w:val="24"/>
        </w:rPr>
        <w:lastRenderedPageBreak/>
        <w:t xml:space="preserve"> Response to Jocelyn Jarmosik</w:t>
      </w:r>
    </w:p>
    <w:p w:rsidR="00C26FD4" w:rsidRPr="004B6711" w:rsidRDefault="00475314" w:rsidP="004B6711">
      <w:pPr>
        <w:spacing w:line="480" w:lineRule="auto"/>
        <w:ind w:firstLine="720"/>
        <w:rPr>
          <w:rFonts w:ascii="Times New Roman" w:hAnsi="Times New Roman" w:cs="Times New Roman"/>
          <w:sz w:val="24"/>
          <w:szCs w:val="24"/>
        </w:rPr>
      </w:pPr>
      <w:r w:rsidRPr="004B6711">
        <w:rPr>
          <w:rFonts w:ascii="Times New Roman" w:hAnsi="Times New Roman" w:cs="Times New Roman"/>
          <w:sz w:val="24"/>
          <w:szCs w:val="24"/>
        </w:rPr>
        <w:t xml:space="preserve">Hello Jocelyn, I agree with you in your discussion. You have clearly stated that IQ discrepancy is usually hard to determine in younger children and may postpone identification unnecessarily until second grade or later. To add on, IQ discrepancy achievement is the traditional model of identifying whether a student is faced with learning disability that may make them require special education services (Martínez-Plumed, Ferri, Hernández-Orallo &amp; Ramírez-Quintana, 2017). Many teachers have faulted the IQ discrepancy achievement model for failing to identify all the students with learning disabilities effectively, and who may need special education services, especially in the early years of learning.    </w:t>
      </w:r>
    </w:p>
    <w:p w:rsidR="004B6711" w:rsidRPr="004B6711" w:rsidRDefault="004B6711" w:rsidP="004B6711">
      <w:pPr>
        <w:spacing w:line="480" w:lineRule="auto"/>
        <w:jc w:val="center"/>
        <w:rPr>
          <w:rFonts w:ascii="Times New Roman" w:hAnsi="Times New Roman" w:cs="Times New Roman"/>
          <w:sz w:val="24"/>
          <w:szCs w:val="24"/>
        </w:rPr>
      </w:pPr>
      <w:r w:rsidRPr="004B6711">
        <w:rPr>
          <w:rFonts w:ascii="Times New Roman" w:hAnsi="Times New Roman" w:cs="Times New Roman"/>
          <w:sz w:val="24"/>
          <w:szCs w:val="24"/>
        </w:rPr>
        <w:t>Reference</w:t>
      </w:r>
    </w:p>
    <w:p w:rsidR="004B6711" w:rsidRPr="004B6711" w:rsidRDefault="004B6711" w:rsidP="004B6711">
      <w:pPr>
        <w:spacing w:line="480" w:lineRule="auto"/>
        <w:ind w:left="720" w:hanging="720"/>
        <w:rPr>
          <w:rFonts w:ascii="Times New Roman" w:hAnsi="Times New Roman" w:cs="Times New Roman"/>
          <w:sz w:val="24"/>
          <w:szCs w:val="24"/>
        </w:rPr>
      </w:pPr>
      <w:r w:rsidRPr="004B6711">
        <w:rPr>
          <w:rFonts w:ascii="Times New Roman" w:hAnsi="Times New Roman" w:cs="Times New Roman"/>
          <w:sz w:val="24"/>
          <w:szCs w:val="24"/>
        </w:rPr>
        <w:t>Martínez-Plumed, F., Ferri, C., Hernández-Orallo, J., &amp; Ramírez-Quintana, M. J. (2017). A computational analysis of general intelligence tests for evaluating cognitive development. Cognitive Systems Research, 43, 100-118.</w:t>
      </w:r>
    </w:p>
    <w:p w:rsidR="004B6711" w:rsidRPr="004B6711" w:rsidRDefault="004B6711" w:rsidP="004B6711">
      <w:pPr>
        <w:spacing w:line="480" w:lineRule="auto"/>
        <w:rPr>
          <w:rFonts w:ascii="Times New Roman" w:hAnsi="Times New Roman" w:cs="Times New Roman"/>
          <w:sz w:val="24"/>
          <w:szCs w:val="24"/>
        </w:rPr>
      </w:pPr>
    </w:p>
    <w:sectPr w:rsidR="004B6711" w:rsidRPr="004B6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FD4"/>
    <w:rsid w:val="00341CE5"/>
    <w:rsid w:val="00475314"/>
    <w:rsid w:val="004B6711"/>
    <w:rsid w:val="006440E9"/>
    <w:rsid w:val="00C26FD4"/>
    <w:rsid w:val="00C6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41CE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41CE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341C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41CE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41CE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341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719247">
      <w:bodyDiv w:val="1"/>
      <w:marLeft w:val="0"/>
      <w:marRight w:val="0"/>
      <w:marTop w:val="0"/>
      <w:marBottom w:val="0"/>
      <w:divBdr>
        <w:top w:val="none" w:sz="0" w:space="0" w:color="auto"/>
        <w:left w:val="none" w:sz="0" w:space="0" w:color="auto"/>
        <w:bottom w:val="none" w:sz="0" w:space="0" w:color="auto"/>
        <w:right w:val="none" w:sz="0" w:space="0" w:color="auto"/>
      </w:divBdr>
      <w:divsChild>
        <w:div w:id="1558470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2020-07-06T09:28:00Z</dcterms:created>
  <dcterms:modified xsi:type="dcterms:W3CDTF">2020-07-06T09:28:00Z</dcterms:modified>
</cp:coreProperties>
</file>